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15145" w:type="dxa"/>
        <w:tblInd w:w="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843"/>
        <w:gridCol w:w="3417"/>
        <w:gridCol w:w="2627"/>
        <w:gridCol w:w="2891"/>
        <w:gridCol w:w="1578"/>
      </w:tblGrid>
      <w:tr w14:paraId="46B8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89" w:type="dxa"/>
            <w:shd w:val="clear" w:color="auto" w:fill="FBE4D5" w:themeFill="accent2" w:themeFillTint="33"/>
          </w:tcPr>
          <w:p w14:paraId="14AA43A7">
            <w:pPr>
              <w:pStyle w:val="37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bookmarkStart w:id="0" w:name="_GoBack"/>
            <w:bookmarkEnd w:id="0"/>
            <w:r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2843" w:type="dxa"/>
            <w:shd w:val="clear" w:color="auto" w:fill="FBE4D5" w:themeFill="accent2" w:themeFillTint="33"/>
          </w:tcPr>
          <w:p w14:paraId="62F21AA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26.01.2026</w:t>
            </w:r>
          </w:p>
        </w:tc>
        <w:tc>
          <w:tcPr>
            <w:tcW w:w="3417" w:type="dxa"/>
            <w:shd w:val="clear" w:color="auto" w:fill="FBE4D5" w:themeFill="accent2" w:themeFillTint="33"/>
          </w:tcPr>
          <w:p w14:paraId="7CF599AF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27.01. 2026</w:t>
            </w:r>
          </w:p>
        </w:tc>
        <w:tc>
          <w:tcPr>
            <w:tcW w:w="2627" w:type="dxa"/>
            <w:shd w:val="clear" w:color="auto" w:fill="FBE4D5" w:themeFill="accent2" w:themeFillTint="33"/>
          </w:tcPr>
          <w:p w14:paraId="7515DC09">
            <w:pPr>
              <w:pStyle w:val="37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28.01. 2026</w:t>
            </w:r>
          </w:p>
        </w:tc>
        <w:tc>
          <w:tcPr>
            <w:tcW w:w="2891" w:type="dxa"/>
            <w:shd w:val="clear" w:color="auto" w:fill="FBE4D5" w:themeFill="accent2" w:themeFillTint="33"/>
          </w:tcPr>
          <w:p w14:paraId="62A74313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29.01. 2026</w:t>
            </w:r>
          </w:p>
        </w:tc>
        <w:tc>
          <w:tcPr>
            <w:tcW w:w="1578" w:type="dxa"/>
            <w:shd w:val="clear" w:color="auto" w:fill="FBE4D5" w:themeFill="accent2" w:themeFillTint="33"/>
          </w:tcPr>
          <w:p w14:paraId="45C508D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30.01. 2026</w:t>
            </w:r>
          </w:p>
        </w:tc>
      </w:tr>
      <w:tr w14:paraId="1884A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89" w:type="dxa"/>
            <w:shd w:val="clear" w:color="auto" w:fill="FBE4D5" w:themeFill="accent2" w:themeFillTint="33"/>
          </w:tcPr>
          <w:p w14:paraId="296540A8">
            <w:pPr>
              <w:pStyle w:val="37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2843" w:type="dxa"/>
            <w:shd w:val="clear" w:color="auto" w:fill="FBE4D5" w:themeFill="accent2" w:themeFillTint="33"/>
          </w:tcPr>
          <w:p w14:paraId="2C6E4320">
            <w:pPr>
              <w:pStyle w:val="37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3417" w:type="dxa"/>
            <w:shd w:val="clear" w:color="auto" w:fill="FBE4D5" w:themeFill="accent2" w:themeFillTint="33"/>
          </w:tcPr>
          <w:p w14:paraId="1D11F127">
            <w:pPr>
              <w:pStyle w:val="37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2627" w:type="dxa"/>
            <w:shd w:val="clear" w:color="auto" w:fill="FBE4D5" w:themeFill="accent2" w:themeFillTint="33"/>
          </w:tcPr>
          <w:p w14:paraId="545D266E">
            <w:pPr>
              <w:pStyle w:val="37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2891" w:type="dxa"/>
            <w:shd w:val="clear" w:color="auto" w:fill="FBE4D5" w:themeFill="accent2" w:themeFillTint="33"/>
          </w:tcPr>
          <w:p w14:paraId="14982BD2">
            <w:pPr>
              <w:pStyle w:val="37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578" w:type="dxa"/>
            <w:shd w:val="clear" w:color="auto" w:fill="FBE4D5" w:themeFill="accent2" w:themeFillTint="33"/>
          </w:tcPr>
          <w:p w14:paraId="2CD5D34F">
            <w:pPr>
              <w:pStyle w:val="37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14:paraId="6E5E4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789" w:type="dxa"/>
            <w:vAlign w:val="center"/>
          </w:tcPr>
          <w:p w14:paraId="34074CB8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2843" w:type="dxa"/>
          </w:tcPr>
          <w:p w14:paraId="1716FEA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17" w:type="dxa"/>
          </w:tcPr>
          <w:p w14:paraId="6833C49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27" w:type="dxa"/>
          </w:tcPr>
          <w:p w14:paraId="250923E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891" w:type="dxa"/>
          </w:tcPr>
          <w:p w14:paraId="6AB423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78" w:type="dxa"/>
          </w:tcPr>
          <w:p w14:paraId="1BD0132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03D6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789" w:type="dxa"/>
            <w:vAlign w:val="center"/>
          </w:tcPr>
          <w:p w14:paraId="30E37B06">
            <w:pPr>
              <w:pStyle w:val="37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2843" w:type="dxa"/>
          </w:tcPr>
          <w:p w14:paraId="375ABCC8">
            <w:pPr>
              <w:pStyle w:val="37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3417" w:type="dxa"/>
          </w:tcPr>
          <w:p w14:paraId="33A6B156">
            <w:pPr>
              <w:pStyle w:val="37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627" w:type="dxa"/>
          </w:tcPr>
          <w:p w14:paraId="63CD59A3">
            <w:pPr>
              <w:pStyle w:val="37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891" w:type="dxa"/>
          </w:tcPr>
          <w:p w14:paraId="3E6C06E1">
            <w:pPr>
              <w:pStyle w:val="37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578" w:type="dxa"/>
          </w:tcPr>
          <w:p w14:paraId="5BFEABC4">
            <w:pPr>
              <w:pStyle w:val="37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</w:tr>
      <w:tr w14:paraId="3A693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789" w:type="dxa"/>
            <w:vAlign w:val="center"/>
          </w:tcPr>
          <w:p w14:paraId="3EEF6C12">
            <w:pPr>
              <w:pStyle w:val="37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2843" w:type="dxa"/>
          </w:tcPr>
          <w:p w14:paraId="0211C0D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17" w:type="dxa"/>
          </w:tcPr>
          <w:p w14:paraId="7E1EAFF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27" w:type="dxa"/>
          </w:tcPr>
          <w:p w14:paraId="7A51B71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891" w:type="dxa"/>
          </w:tcPr>
          <w:p w14:paraId="2BE9601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78" w:type="dxa"/>
          </w:tcPr>
          <w:p w14:paraId="33184CDD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2655D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789" w:type="dxa"/>
            <w:vAlign w:val="center"/>
          </w:tcPr>
          <w:p w14:paraId="7241BE0D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2843" w:type="dxa"/>
          </w:tcPr>
          <w:p w14:paraId="5F24FF98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17" w:type="dxa"/>
          </w:tcPr>
          <w:p w14:paraId="7D0CC640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TLT169 İş Sağlığı ve Güvenliği</w:t>
            </w:r>
          </w:p>
          <w:p w14:paraId="6E1E8F6A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Prof. Dr. Celal Tuğrul ZEYREK</w:t>
            </w:r>
          </w:p>
          <w:p w14:paraId="2570D39D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G102</w:t>
            </w:r>
          </w:p>
          <w:p w14:paraId="7472FC7B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(11:00-11:30)</w:t>
            </w:r>
          </w:p>
          <w:p w14:paraId="296E424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27" w:type="dxa"/>
          </w:tcPr>
          <w:p w14:paraId="05F0C83B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891" w:type="dxa"/>
          </w:tcPr>
          <w:p w14:paraId="013E224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78" w:type="dxa"/>
          </w:tcPr>
          <w:p w14:paraId="47B5C30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7FFDC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89" w:type="dxa"/>
            <w:vAlign w:val="center"/>
          </w:tcPr>
          <w:p w14:paraId="4645B6EF">
            <w:pPr>
              <w:pStyle w:val="37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2843" w:type="dxa"/>
          </w:tcPr>
          <w:p w14:paraId="7B87BD4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417" w:type="dxa"/>
          </w:tcPr>
          <w:p w14:paraId="4EB9628E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TLT107 Tıbbi Terminoloji</w:t>
            </w:r>
          </w:p>
          <w:p w14:paraId="3906B00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Doç. Dr. Ayşegül O. İLHAN</w:t>
            </w:r>
          </w:p>
          <w:p w14:paraId="509C29ED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G102</w:t>
            </w:r>
          </w:p>
          <w:p w14:paraId="21750717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(12:00-12:30)</w:t>
            </w:r>
          </w:p>
        </w:tc>
        <w:tc>
          <w:tcPr>
            <w:tcW w:w="2627" w:type="dxa"/>
          </w:tcPr>
          <w:p w14:paraId="219DBD1F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891" w:type="dxa"/>
          </w:tcPr>
          <w:p w14:paraId="3B6D17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78" w:type="dxa"/>
          </w:tcPr>
          <w:p w14:paraId="63387B2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3ECF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789" w:type="dxa"/>
            <w:vAlign w:val="center"/>
          </w:tcPr>
          <w:p w14:paraId="46188C8A">
            <w:pPr>
              <w:pStyle w:val="37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2843" w:type="dxa"/>
          </w:tcPr>
          <w:p w14:paraId="7E2ADE39">
            <w:pPr>
              <w:pStyle w:val="37"/>
              <w:spacing w:before="1"/>
              <w:ind w:left="4"/>
              <w:jc w:val="center"/>
              <w:rPr>
                <w:rFonts w:ascii="Cambria" w:hAnsi="Cambria"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OSD 154 Akıllı Malzemeler ve Geleceğin Teknolojileri (Grup 2)</w:t>
            </w:r>
          </w:p>
          <w:p w14:paraId="4D9C284B">
            <w:pPr>
              <w:pStyle w:val="37"/>
              <w:spacing w:before="1"/>
              <w:ind w:left="4"/>
              <w:jc w:val="center"/>
              <w:rPr>
                <w:rFonts w:ascii="Cambria" w:hAnsi="Cambria"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Doç. Dr. Ebru KILIÇAY</w:t>
            </w:r>
          </w:p>
          <w:p w14:paraId="7AC29B30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G102</w:t>
            </w:r>
          </w:p>
          <w:p w14:paraId="36D4567C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(13:00-14:00)</w:t>
            </w:r>
          </w:p>
        </w:tc>
        <w:tc>
          <w:tcPr>
            <w:tcW w:w="3417" w:type="dxa"/>
          </w:tcPr>
          <w:p w14:paraId="58B7DCB4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</w:p>
          <w:p w14:paraId="0B06B06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627" w:type="dxa"/>
          </w:tcPr>
          <w:p w14:paraId="1AAA6C10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2891" w:type="dxa"/>
          </w:tcPr>
          <w:p w14:paraId="701C38C3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  <w:p w14:paraId="549F13F4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TLT101 Genel Biyoloji</w:t>
            </w:r>
          </w:p>
          <w:p w14:paraId="75CD4D6E">
            <w:pPr>
              <w:pStyle w:val="37"/>
              <w:jc w:val="center"/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/>
                <w:sz w:val="18"/>
                <w:szCs w:val="18"/>
                <w:lang w:val="tr-TR" w:eastAsia="tr-TR"/>
              </w:rPr>
              <w:t>Doç. Dr. Kubilay TOYRAN</w:t>
            </w:r>
          </w:p>
          <w:p w14:paraId="60207456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G102</w:t>
            </w:r>
          </w:p>
          <w:p w14:paraId="170052F8">
            <w:pPr>
              <w:pStyle w:val="37"/>
              <w:jc w:val="center"/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(13:00-13:30)</w:t>
            </w:r>
          </w:p>
        </w:tc>
        <w:tc>
          <w:tcPr>
            <w:tcW w:w="1578" w:type="dxa"/>
          </w:tcPr>
          <w:p w14:paraId="027BAD91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15EFD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789" w:type="dxa"/>
            <w:vAlign w:val="center"/>
          </w:tcPr>
          <w:p w14:paraId="26201E4C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2843" w:type="dxa"/>
          </w:tcPr>
          <w:p w14:paraId="75EA2D13">
            <w:pPr>
              <w:pStyle w:val="37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sz w:val="18"/>
                <w:szCs w:val="18"/>
                <w:lang w:val="tr-TR"/>
              </w:rPr>
              <w:t>TLT103 Laboratuvar Kimyası</w:t>
            </w:r>
          </w:p>
          <w:p w14:paraId="33D03720">
            <w:pPr>
              <w:pStyle w:val="37"/>
              <w:jc w:val="center"/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sz w:val="18"/>
                <w:szCs w:val="18"/>
                <w:lang w:val="tr-TR" w:eastAsia="tr-TR"/>
              </w:rPr>
              <w:t>Doç. Dr. Ebru KILIÇAY</w:t>
            </w:r>
          </w:p>
          <w:p w14:paraId="55DF9EF7">
            <w:pPr>
              <w:pStyle w:val="37"/>
              <w:jc w:val="center"/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G102</w:t>
            </w:r>
          </w:p>
          <w:p w14:paraId="7EE2497C">
            <w:pPr>
              <w:pStyle w:val="37"/>
              <w:jc w:val="center"/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>
              <w:rPr>
                <w:rFonts w:ascii="Cambria" w:hAnsi="Cambria" w:eastAsia="Times New Roman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(14:00-15:00)</w:t>
            </w:r>
          </w:p>
          <w:p w14:paraId="393703C1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417" w:type="dxa"/>
          </w:tcPr>
          <w:p w14:paraId="586820CF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sz w:val="18"/>
                <w:szCs w:val="18"/>
                <w:lang w:val="tr-TR"/>
              </w:rPr>
              <w:t xml:space="preserve">TLT105 Genel Mikrobiyoloji </w:t>
            </w:r>
          </w:p>
          <w:p w14:paraId="2DBF9BF6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sz w:val="18"/>
                <w:szCs w:val="18"/>
                <w:lang w:val="tr-TR"/>
              </w:rPr>
              <w:t>Doç. Dr. Serhat SİREKBASAN</w:t>
            </w:r>
          </w:p>
          <w:p w14:paraId="2ACF0263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val="tr-TR"/>
              </w:rPr>
            </w:pPr>
          </w:p>
          <w:p w14:paraId="629B5785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G102</w:t>
            </w:r>
          </w:p>
          <w:p w14:paraId="7C79750F">
            <w:pPr>
              <w:pStyle w:val="37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(14:30-15:00)</w:t>
            </w:r>
          </w:p>
          <w:p w14:paraId="0E97DB28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2627" w:type="dxa"/>
          </w:tcPr>
          <w:p w14:paraId="72BF516A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891" w:type="dxa"/>
          </w:tcPr>
          <w:p w14:paraId="30A33F1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578" w:type="dxa"/>
          </w:tcPr>
          <w:p w14:paraId="01B7A79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316B7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789" w:type="dxa"/>
            <w:vAlign w:val="center"/>
          </w:tcPr>
          <w:p w14:paraId="612C8AF7">
            <w:pPr>
              <w:pStyle w:val="37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2843" w:type="dxa"/>
          </w:tcPr>
          <w:p w14:paraId="04DC1B39">
            <w:pPr>
              <w:pStyle w:val="37"/>
              <w:ind w:left="435" w:right="418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3417" w:type="dxa"/>
          </w:tcPr>
          <w:p w14:paraId="0F5937A6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627" w:type="dxa"/>
          </w:tcPr>
          <w:p w14:paraId="41B2EAB8">
            <w:pPr>
              <w:pStyle w:val="37"/>
              <w:ind w:left="374" w:right="359" w:firstLine="64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891" w:type="dxa"/>
          </w:tcPr>
          <w:p w14:paraId="2B26AB6D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</w:pPr>
          </w:p>
          <w:p w14:paraId="7B1A4EB7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  <w:t>Ortak Zorunlu Dersler (ATA-101 Atatürk İlkeleri ve İnkılap Tarihi I, TDİ-101 Türk Dili I, YDİ-101 İngilizce-I /YDA-101 Almanca I)</w:t>
            </w:r>
          </w:p>
          <w:p w14:paraId="5D927066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Cs/>
                <w:sz w:val="18"/>
                <w:szCs w:val="18"/>
                <w:lang w:val="tr-TR"/>
              </w:rPr>
            </w:pPr>
          </w:p>
          <w:p w14:paraId="3B21C7AB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Doç. Dr. Kubilay TOYRAN</w:t>
            </w:r>
          </w:p>
          <w:p w14:paraId="19F5BDFF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G102</w:t>
            </w:r>
          </w:p>
          <w:p w14:paraId="3FD2EA54">
            <w:pPr>
              <w:pStyle w:val="37"/>
              <w:ind w:left="376" w:right="120" w:hanging="243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/>
                <w:color w:val="EE0000"/>
                <w:sz w:val="18"/>
                <w:szCs w:val="18"/>
                <w:u w:val="single"/>
                <w:lang w:val="tr-TR"/>
              </w:rPr>
              <w:t>(15:30-16:30</w:t>
            </w:r>
            <w:r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)</w:t>
            </w:r>
          </w:p>
        </w:tc>
        <w:tc>
          <w:tcPr>
            <w:tcW w:w="1578" w:type="dxa"/>
          </w:tcPr>
          <w:p w14:paraId="197460D3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</w:tc>
      </w:tr>
    </w:tbl>
    <w:p w14:paraId="46FB98B3">
      <w:pPr>
        <w:jc w:val="right"/>
      </w:pPr>
      <w:r>
        <w:rPr>
          <w:bCs/>
        </w:rPr>
        <w:t xml:space="preserve">Doç. Dr. </w:t>
      </w:r>
      <w:r>
        <w:t>Ayşegül OĞLAKÇI İLHAN</w:t>
      </w:r>
    </w:p>
    <w:p w14:paraId="3D1DF86C">
      <w:pPr>
        <w:jc w:val="right"/>
      </w:pPr>
      <w:r>
        <w:t>Tıbbi Hizmetler ve Teknikler Bölüm Başkanı</w:t>
      </w:r>
    </w:p>
    <w:p w14:paraId="54BA7CE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19.01.2026</w:t>
      </w:r>
    </w:p>
    <w:p w14:paraId="41D02891">
      <w:pPr>
        <w:jc w:val="right"/>
        <w:rPr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19430A">
      <w:pPr>
        <w:jc w:val="right"/>
      </w:pPr>
    </w:p>
    <w:sectPr>
      <w:headerReference r:id="rId5" w:type="default"/>
      <w:pgSz w:w="16838" w:h="11906" w:orient="landscape"/>
      <w:pgMar w:top="720" w:right="720" w:bottom="720" w:left="720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A292">
    <w:pPr>
      <w:pStyle w:val="13"/>
      <w:spacing w:line="264" w:lineRule="exact"/>
      <w:ind w:left="6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>
      <w:rPr>
        <w:color w:val="EE0000"/>
      </w:rPr>
      <w:t>TIBBİ LABORATUVAR TEKNİKLERİ PROGRAMI</w:t>
    </w:r>
  </w:p>
  <w:p w14:paraId="2B46BDB7">
    <w:pPr>
      <w:pStyle w:val="13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BÜTÜNLEME</w:t>
    </w:r>
    <w:r>
      <w:rPr>
        <w:spacing w:val="-3"/>
      </w:rPr>
      <w:t xml:space="preserve"> </w:t>
    </w:r>
    <w:r>
      <w:t>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53E8E6ED">
    <w:pPr>
      <w:pStyle w:val="13"/>
      <w:ind w:left="3908"/>
    </w:pPr>
    <w:r>
      <w:t xml:space="preserve">                                                             1.</w:t>
    </w:r>
    <w:r>
      <w:rPr>
        <w:spacing w:val="1"/>
      </w:rPr>
      <w:t xml:space="preserve"> </w:t>
    </w:r>
    <w:r>
      <w:rPr>
        <w:spacing w:val="-2"/>
      </w:rPr>
      <w:t>SINIF</w:t>
    </w:r>
  </w:p>
  <w:p w14:paraId="701E5893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0"/>
    <w:rsid w:val="00034F71"/>
    <w:rsid w:val="00071610"/>
    <w:rsid w:val="000718F5"/>
    <w:rsid w:val="000B25CB"/>
    <w:rsid w:val="000C072A"/>
    <w:rsid w:val="0013404D"/>
    <w:rsid w:val="001D1A13"/>
    <w:rsid w:val="001D6FE7"/>
    <w:rsid w:val="00237F23"/>
    <w:rsid w:val="00257A43"/>
    <w:rsid w:val="00263B96"/>
    <w:rsid w:val="002952AD"/>
    <w:rsid w:val="002B35EF"/>
    <w:rsid w:val="002D00D2"/>
    <w:rsid w:val="0032214F"/>
    <w:rsid w:val="00323E43"/>
    <w:rsid w:val="00352E46"/>
    <w:rsid w:val="0036475C"/>
    <w:rsid w:val="00373EA8"/>
    <w:rsid w:val="003825A5"/>
    <w:rsid w:val="003B23C9"/>
    <w:rsid w:val="003E37CE"/>
    <w:rsid w:val="00410F83"/>
    <w:rsid w:val="004874EF"/>
    <w:rsid w:val="004C7937"/>
    <w:rsid w:val="00556FB7"/>
    <w:rsid w:val="0056182D"/>
    <w:rsid w:val="006532DA"/>
    <w:rsid w:val="00684A6C"/>
    <w:rsid w:val="00744E87"/>
    <w:rsid w:val="00812669"/>
    <w:rsid w:val="008210FA"/>
    <w:rsid w:val="00830D92"/>
    <w:rsid w:val="008C1C60"/>
    <w:rsid w:val="008E176C"/>
    <w:rsid w:val="008F6277"/>
    <w:rsid w:val="009116DC"/>
    <w:rsid w:val="0093514E"/>
    <w:rsid w:val="009553E2"/>
    <w:rsid w:val="009A377B"/>
    <w:rsid w:val="009C7E3E"/>
    <w:rsid w:val="009F0BA2"/>
    <w:rsid w:val="00A23075"/>
    <w:rsid w:val="00A31719"/>
    <w:rsid w:val="00A76A4F"/>
    <w:rsid w:val="00B3723A"/>
    <w:rsid w:val="00B47A50"/>
    <w:rsid w:val="00B53BA5"/>
    <w:rsid w:val="00B543A0"/>
    <w:rsid w:val="00BA4C6A"/>
    <w:rsid w:val="00C62295"/>
    <w:rsid w:val="00C72924"/>
    <w:rsid w:val="00CB7256"/>
    <w:rsid w:val="00CC29D1"/>
    <w:rsid w:val="00D14DD0"/>
    <w:rsid w:val="00D169EF"/>
    <w:rsid w:val="00D344F2"/>
    <w:rsid w:val="00D6138C"/>
    <w:rsid w:val="00DA260F"/>
    <w:rsid w:val="00DB2222"/>
    <w:rsid w:val="00DC0F37"/>
    <w:rsid w:val="00DE5CBC"/>
    <w:rsid w:val="00E05E57"/>
    <w:rsid w:val="00E1624C"/>
    <w:rsid w:val="00E60952"/>
    <w:rsid w:val="00E9288E"/>
    <w:rsid w:val="00EA6021"/>
    <w:rsid w:val="00EA7421"/>
    <w:rsid w:val="00EB09C9"/>
    <w:rsid w:val="00EB1B18"/>
    <w:rsid w:val="00EC4197"/>
    <w:rsid w:val="00ED671C"/>
    <w:rsid w:val="00EF40B1"/>
    <w:rsid w:val="00F36D32"/>
    <w:rsid w:val="00F408A1"/>
    <w:rsid w:val="00F44730"/>
    <w:rsid w:val="00F75793"/>
    <w:rsid w:val="00F810E3"/>
    <w:rsid w:val="00F85B2B"/>
    <w:rsid w:val="00F94CF9"/>
    <w:rsid w:val="00FC606E"/>
    <w:rsid w:val="00FE5002"/>
    <w:rsid w:val="6473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rPr>
      <w:b/>
      <w:bCs/>
      <w:sz w:val="24"/>
      <w:szCs w:val="24"/>
    </w:rPr>
  </w:style>
  <w:style w:type="paragraph" w:styleId="14">
    <w:name w:val="footer"/>
    <w:basedOn w:val="1"/>
    <w:link w:val="39"/>
    <w:unhideWhenUsed/>
    <w:uiPriority w:val="99"/>
    <w:pPr>
      <w:tabs>
        <w:tab w:val="center" w:pos="4536"/>
        <w:tab w:val="right" w:pos="9072"/>
      </w:tabs>
    </w:pPr>
  </w:style>
  <w:style w:type="paragraph" w:styleId="15">
    <w:name w:val="header"/>
    <w:basedOn w:val="1"/>
    <w:link w:val="38"/>
    <w:unhideWhenUsed/>
    <w:uiPriority w:val="99"/>
    <w:pPr>
      <w:tabs>
        <w:tab w:val="center" w:pos="4536"/>
        <w:tab w:val="right" w:pos="9072"/>
      </w:tabs>
    </w:pPr>
  </w:style>
  <w:style w:type="paragraph" w:styleId="16">
    <w:name w:val="Subtitle"/>
    <w:basedOn w:val="1"/>
    <w:next w:val="1"/>
    <w:link w:val="28"/>
    <w:qFormat/>
    <w:uiPriority w:val="11"/>
    <w:pPr>
      <w:widowControl/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Başlık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Alıntı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4">
    <w:name w:val="Güçlü Alıntı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Paragraph"/>
    <w:basedOn w:val="1"/>
    <w:qFormat/>
    <w:uiPriority w:val="1"/>
  </w:style>
  <w:style w:type="character" w:customStyle="1" w:styleId="38">
    <w:name w:val="Üst Bilgi Char"/>
    <w:basedOn w:val="11"/>
    <w:link w:val="15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39">
    <w:name w:val="Alt Bilgi Char"/>
    <w:basedOn w:val="11"/>
    <w:link w:val="14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40">
    <w:name w:val="Gövde Metni Char"/>
    <w:basedOn w:val="11"/>
    <w:link w:val="13"/>
    <w:uiPriority w:val="1"/>
    <w:rPr>
      <w:rFonts w:ascii="Calibri" w:hAnsi="Calibri" w:eastAsia="Calibri" w:cs="Calibri"/>
      <w:b/>
      <w:bCs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74B-00DA-4C1D-8792-F0F4376D9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1203</Characters>
  <Lines>10</Lines>
  <Paragraphs>2</Paragraphs>
  <TotalTime>10</TotalTime>
  <ScaleCrop>false</ScaleCrop>
  <LinksUpToDate>false</LinksUpToDate>
  <CharactersWithSpaces>1411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2026-01-19T11:04:00Z</dcterms:created>
  <dc:creator>Ayşegül OĞLAKCI</dc:creator>
  <cp:lastModifiedBy>eldivan-melekcogalan</cp:lastModifiedBy>
  <dcterms:modified xsi:type="dcterms:W3CDTF">2026-01-20T08:21:02Z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A250B6848C3641A9BC8ACEFCA74BEE68_13</vt:lpwstr>
  </property>
</Properties>
</file>